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Centabel Book" w:cs="Centabel Book" w:hAnsi="Centabel Book" w:eastAsia="Centabel Book"/>
          <w:sz w:val="40"/>
          <w:szCs w:val="40"/>
        </w:rPr>
      </w:pPr>
      <w:r>
        <w:rPr>
          <w:rFonts w:ascii="Centabel Book" w:hAnsi="Centabel Book"/>
          <w:sz w:val="40"/>
          <w:szCs w:val="40"/>
          <w:rtl w:val="0"/>
          <w:lang w:val="es-ES_tradnl"/>
        </w:rPr>
        <w:t>ESTATUTOS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40"/>
          <w:szCs w:val="40"/>
        </w:rPr>
      </w:pPr>
      <w:r>
        <w:rPr>
          <w:rFonts w:ascii="Optima" w:hAnsi="Optima"/>
          <w:sz w:val="40"/>
          <w:szCs w:val="40"/>
          <w:rtl w:val="0"/>
          <w:lang w:val="de-DE"/>
        </w:rPr>
        <w:t>COFRAD</w:t>
      </w:r>
      <w:r>
        <w:rPr>
          <w:rFonts w:ascii="Optima" w:hAnsi="Optima" w:hint="default"/>
          <w:sz w:val="40"/>
          <w:szCs w:val="40"/>
          <w:rtl w:val="0"/>
        </w:rPr>
        <w:t>Í</w:t>
      </w:r>
      <w:r>
        <w:rPr>
          <w:rFonts w:ascii="Optima" w:hAnsi="Optima"/>
          <w:sz w:val="40"/>
          <w:szCs w:val="40"/>
          <w:rtl w:val="0"/>
          <w:lang w:val="es-ES_tradnl"/>
        </w:rPr>
        <w:t>A DEL SANT</w:t>
      </w:r>
      <w:r>
        <w:rPr>
          <w:rFonts w:ascii="Optima" w:hAnsi="Optima" w:hint="default"/>
          <w:sz w:val="40"/>
          <w:szCs w:val="40"/>
          <w:rtl w:val="0"/>
        </w:rPr>
        <w:t>Í</w:t>
      </w:r>
      <w:r>
        <w:rPr>
          <w:rFonts w:ascii="Optima" w:hAnsi="Optima"/>
          <w:sz w:val="40"/>
          <w:szCs w:val="40"/>
          <w:rtl w:val="0"/>
          <w:lang w:val="en-US"/>
        </w:rPr>
        <w:t>SIMO SACRAMENTO Y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40"/>
          <w:szCs w:val="40"/>
        </w:rPr>
      </w:pPr>
      <w:r>
        <w:rPr>
          <w:rFonts w:ascii="Optima" w:hAnsi="Optima"/>
          <w:sz w:val="40"/>
          <w:szCs w:val="40"/>
          <w:rtl w:val="0"/>
          <w:lang w:val="de-DE"/>
        </w:rPr>
        <w:t>DE MINERVA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</w:rPr>
        <w:t>VAR</w:t>
      </w:r>
      <w:r>
        <w:rPr>
          <w:rFonts w:ascii="Optima" w:cs="Optima" w:hAnsi="Optima" w:eastAsia="Optima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400139</wp:posOffset>
            </wp:positionV>
            <wp:extent cx="6120057" cy="6034938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5"/>
                <wp:lineTo x="0" y="21605"/>
                <wp:lineTo x="0" y="0"/>
              </wp:wrapPolygon>
            </wp:wrapThrough>
            <wp:docPr id="1073741825" name="officeArt object" descr="Captura de pantalla 2025-02-27 a las 19.27.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ptura de pantalla 2025-02-27 a las 19.27.26.png" descr="Captura de pantalla 2025-02-27 a las 19.27.26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60349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Estos Estatutos fueron aprobados por unanimidad en la Asamblea General del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15 de febrero de 2025.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de-DE"/>
        </w:rPr>
        <w:t>INTRODUCCI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del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Sacramento y de la Minerva fue establecida en esta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parroquia de Nuestra Se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ora de la Asunci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por bula del papa Inocencio X.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2 de marzo de 1649, en la sacrist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Corona, que era, por aquellos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os, Iglesia colegiata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var, se reunieron los cofrades inscritos en 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libro de las Constituciones, para disponer lo concerniente a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Por mediaci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del Rvdo. D. Gregorio Alayeto, Notario eclesi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stico y del Rvdo.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fr-FR"/>
        </w:rPr>
        <w:t>D. Mart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n Nasarre, residentes ambos en Roma y naturales de la Villa de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var, se concedi</w:t>
      </w:r>
      <w:r>
        <w:rPr>
          <w:rFonts w:ascii="Optima" w:hAnsi="Optima" w:hint="default"/>
          <w:sz w:val="28"/>
          <w:szCs w:val="28"/>
          <w:rtl w:val="0"/>
        </w:rPr>
        <w:t xml:space="preserve">ó </w:t>
      </w:r>
      <w:r>
        <w:rPr>
          <w:rFonts w:ascii="Optima" w:hAnsi="Optima"/>
          <w:sz w:val="28"/>
          <w:szCs w:val="28"/>
          <w:rtl w:val="0"/>
          <w:lang w:val="es-ES_tradnl"/>
        </w:rPr>
        <w:t>la agregaci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El 3 de octubre del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pt-PT"/>
        </w:rPr>
        <w:t>o 1649, se reuni</w:t>
      </w:r>
      <w:r>
        <w:rPr>
          <w:rFonts w:ascii="Optima" w:hAnsi="Optima" w:hint="default"/>
          <w:sz w:val="28"/>
          <w:szCs w:val="28"/>
          <w:rtl w:val="0"/>
        </w:rPr>
        <w:t xml:space="preserve">ó </w:t>
      </w:r>
      <w:r>
        <w:rPr>
          <w:rFonts w:ascii="Optima" w:hAnsi="Optima"/>
          <w:sz w:val="28"/>
          <w:szCs w:val="28"/>
          <w:rtl w:val="0"/>
          <w:lang w:val="it-IT"/>
        </w:rPr>
        <w:t>el cap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y dieron por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aprobadas las constituciones, por los nueve sacerdotes y vicario que hab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da-DK"/>
        </w:rPr>
        <w:t>var,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campanero y sacrist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Desde dicho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 y hasta nuestros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as, se contin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a celebrando los mismos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cultos, con ligeras variaciones. La principal tarea de los cofrades es acompa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</w:rPr>
        <w:t>ar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it-IT"/>
        </w:rPr>
        <w:t>al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Sacramento, 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del Corpus, por las calles de la Villa, bajo palio,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congregarse en el templo parroquial los terceros domingos de cada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mes (actualmente los terceros s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bados) para asistir a la Hora Santa que se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celebra con exposici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simo Sacramento procesi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por las naves del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pt-PT"/>
        </w:rPr>
        <w:t>Templo, acompa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ado por los cofrades.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I. NATURALEZA Y DOMICILIO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 xml:space="preserve">culo 1 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Naturaleza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del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Sacramento y de Minerva, es una asociaci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blica de fieles, con personalidad jur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dica, erigida en la di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cesis de Huesca, al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amparo de lo determinado en el C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digo de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"/>
      </w:r>
      <w:r>
        <w:rPr>
          <w:rFonts w:ascii="Optima" w:hAnsi="Optima"/>
          <w:sz w:val="28"/>
          <w:szCs w:val="28"/>
          <w:rtl w:val="0"/>
        </w:rPr>
        <w:t xml:space="preserve"> 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se regir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por los presentes Estatutos, las normas diocesanas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las disposiciones del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nico vigente que le sean aplicables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2"/>
      </w:r>
      <w:r>
        <w:rPr>
          <w:rFonts w:ascii="Optima" w:hAnsi="Optima"/>
          <w:sz w:val="28"/>
          <w:szCs w:val="28"/>
          <w:rtl w:val="0"/>
        </w:rPr>
        <w:t xml:space="preserve"> 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se regir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en aquello que le es propio, y completando estos Estatutos,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por un Reglamento de R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gimen Interior, que regular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todos los aspectos que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son susceptibles de modificaciones coyunturales.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Domicilio social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 su sede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nica en la Iglesia de Nuestra Se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ora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Asunci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 (Huesca) y su domicilio social en la calle Miguel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Servet, 9. 22270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 (Huesca) siendo el local propiedad del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pt-PT"/>
        </w:rPr>
        <w:t>Obispado de Huesca.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II. FINES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Fines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se establece con las siguientes finalidades: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Fomentar una vida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perfecta. Hacer crecer lazos de amistad,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colaboraci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y cooperaci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entre los miembros cofrades como signo de</w:t>
      </w:r>
      <w:r>
        <w:rPr>
          <w:rFonts w:ascii="Optima" w:hAnsi="Optima"/>
          <w:sz w:val="28"/>
          <w:szCs w:val="28"/>
          <w:rtl w:val="0"/>
          <w:lang w:val="es-ES_tradnl"/>
        </w:rPr>
        <w:t>m</w:t>
      </w:r>
      <w:r>
        <w:rPr>
          <w:rFonts w:ascii="Optima" w:hAnsi="Optima"/>
          <w:sz w:val="28"/>
          <w:szCs w:val="28"/>
          <w:rtl w:val="0"/>
          <w:lang w:val="es-ES_tradnl"/>
        </w:rPr>
        <w:t>hermandad y fruto del esp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ritu cristiano. La 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especialmente por 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cofrades enfermos o difuntos, y la ayuda a los cofrades que pasan especial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dificultad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ayudan a buscar la perfecci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cristiana en la vida ordinaria.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Promover el culto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blico, especialmente con la solemnizaci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de-DE"/>
        </w:rPr>
        <w:t>n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las celebraciones propias del Jueves Santo, organizando y participando en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lavatorio de pies, en la Hora Santa ante el Monumento; la misa y procesi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Corpus Cristi; y la misa el 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it-IT"/>
        </w:rPr>
        <w:t>ltimo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del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o, con el ejercicio especial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Minerva.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Colaborar con la parroquia y con las 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inscritas en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Parroquia, en momentos determinados a propuesta de 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sta y con la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Participar en las acciones que promueva la Delegaci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diocesana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y Hermandades de la Di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cesis de Huesca, especialmente en todo lo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se relacione con la dimensi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formativa, espiritual y cultural.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5.- Participar en la medida de las posibilidades econ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micas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en acciones que tengan una dimensi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caritativa social, en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coordinaci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con C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ritas parroquial o diocesana u otros organismos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pt-PT"/>
        </w:rPr>
        <w:t>blicos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 el parecer favorable 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6.- Colaborar con acciones sociales y asistenciales en el pueblo previa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petici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del Ayuntamiento y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7.- Organizar el tercer s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bado de mes el ejercicio propio de las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Minerva que consiste en: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la Misa exposici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estaci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n; 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propia del oracional correspondiente a cada mes, 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personal, procesi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con 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recorriendo las naves del templo;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bendici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con 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simo y reserva.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8.- Asimismo, y dado el origen del que proviene esta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a, se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mantendr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una dedicaci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especial al mantenimiento y conservaci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custodias,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especialmente de la Custodia procesional.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III. DISTINTIVOS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4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nl-NL"/>
        </w:rPr>
        <w:t>.- Ser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á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distintivos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a los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Escudo. Una Custodia con la inscripci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de-DE"/>
        </w:rPr>
        <w:t xml:space="preserve">n: </w:t>
      </w:r>
      <w:r>
        <w:rPr>
          <w:rFonts w:ascii="Optima" w:hAnsi="Optima" w:hint="default"/>
          <w:sz w:val="28"/>
          <w:szCs w:val="28"/>
          <w:rtl w:val="1"/>
          <w:lang w:val="ar-SA" w:bidi="ar-SA"/>
        </w:rPr>
        <w:t>“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del Sant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simo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Sacramento de Minerva. Almudevar</w:t>
      </w:r>
      <w:r>
        <w:rPr>
          <w:rFonts w:ascii="Optima" w:hAnsi="Optima" w:hint="default"/>
          <w:sz w:val="28"/>
          <w:szCs w:val="28"/>
          <w:rtl w:val="0"/>
        </w:rPr>
        <w:t>”</w:t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El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bito. No tiene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bito propio.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La Medalla. La medalla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reproducir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imagen del escudo y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nl-NL"/>
        </w:rPr>
        <w:t>pender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un cord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color blanco y dorado. La medalla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impuesta 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su incorporaci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a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y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llevada en los s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bados de Minerva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y en la procesi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del Corpus Christi, y en cualquier otro acto que se deba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representar a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IV.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5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Condiciones requeridas y procedimiento de admisi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</w:rPr>
        <w:t>1.-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ser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todos los varones y mujeres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lo soliciten, siempre que cumplan los deberes comunes de todos 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cat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licos, y se observe lo que dispone el c. 316 del CIC.: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Ser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lico (lo que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justificarse mediante certificado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bautismo en el momento de la admisi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 haber rechazado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blicamente la fe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lica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 haberse apartado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blicamente de la 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 y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encontrarse en curso de una excomuni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impuesta o declarada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3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inscritos en el Libro de Registro que se llevar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tal efecto y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presentados por Junta de Gobierno en el Cap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General, para su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sz w:val="15"/>
          <w:szCs w:val="15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Para ser admitido como miembro se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solicitar a la Junta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Directiva por escrito. Dicha Junta Directiva (o bien la Asamblea General)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pronunciarse sobre la aceptaci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del candidato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4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Las personas que deseen su ingreso en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deber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rellenar un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formulario de inscripci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realizado a tal efecto, y aportar la Partida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Bautismo. Todo ello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dirigido a la Junta de Gobierno que, salvo causa que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lo impida, resolver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aceptando la solicitud, cuya fecha constar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como ingreso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del nuevo Hermano. El Cap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General 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s, ratificar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el ingreso de cada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Hermano.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Los menores de edad necesitan autorizaci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aquella o aquellas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personas que ejerzan la patria potestad, hasta que ellos por s</w:t>
      </w:r>
      <w:r>
        <w:rPr>
          <w:rFonts w:ascii="Optima" w:hAnsi="Optima" w:hint="default"/>
          <w:sz w:val="28"/>
          <w:szCs w:val="28"/>
          <w:rtl w:val="0"/>
        </w:rPr>
        <w:t xml:space="preserve">í </w:t>
      </w:r>
      <w:r>
        <w:rPr>
          <w:rFonts w:ascii="Optima" w:hAnsi="Optima"/>
          <w:sz w:val="28"/>
          <w:szCs w:val="28"/>
          <w:rtl w:val="0"/>
          <w:lang w:val="es-ES_tradnl"/>
        </w:rPr>
        <w:t>mismos puedan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renovar el compromiso de cofrade.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6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</w:rPr>
        <w:t>.- Denominaci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miembros recibir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el nombre de Hermanos y Hermanas, y se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encuadrar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por las siguientes categor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1.- Hermanos NUMERARIOS, que es la forma habitual de pertenecer 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con sus obligaciones y derechos.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Hermanos DE HONOR, los que a juicio de la Junta de Gobierno,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sean merecedores de tal distinci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por su especial dedicaci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por los favores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alcanzados para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que gozar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todos los derechos y quedar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dispensados de las obligaciones propias.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personas o instituciones que participen desinteresadamente, bien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micamente o f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sicamente en los actos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recibir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denominaci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nl-NL"/>
          <w14:textFill>
            <w14:solidFill>
              <w14:srgbClr w14:val="222222"/>
            </w14:solidFill>
          </w14:textFill>
        </w:rPr>
        <w:t xml:space="preserve">n de </w:t>
      </w:r>
      <w:r>
        <w:rPr>
          <w:rStyle w:val="Ninguno"/>
          <w:rFonts w:ascii="Optima" w:hAnsi="Optima" w:hint="default"/>
          <w:i w:val="1"/>
          <w:iCs w:val="1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Style w:val="Ninguno"/>
          <w:rFonts w:ascii="Optima" w:hAnsi="Optima"/>
          <w:i w:val="1"/>
          <w:i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bienhechores</w:t>
      </w:r>
      <w:r>
        <w:rPr>
          <w:rStyle w:val="Ninguno"/>
          <w:rFonts w:ascii="Optima" w:hAnsi="Optima" w:hint="default"/>
          <w:i w:val="1"/>
          <w:i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”</w:t>
      </w:r>
      <w:r>
        <w:rPr>
          <w:rStyle w:val="Ninguno"/>
          <w:rFonts w:ascii="Optima" w:hAnsi="Optima"/>
          <w:i w:val="1"/>
          <w:i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manteni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ndose con ellas un cordial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continuo contacto.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7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Derechos y obligaciones.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Los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tienen los mismos derechos y obligaciones,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 no ser que los estatutos determinen algo en contrario.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sz w:val="15"/>
          <w:szCs w:val="15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Los derechos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Imposici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uso de la Medalla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los actos en los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que se requiera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Recibir la informaci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sobre gesti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cuentas y aspectos de la vida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cotidiana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Generales, con voz y voto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como elector y aceptar las cargas para los diferentes cargos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que se le propongan, en las condiciones previstas en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estos Estatutos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Consultar, previa solicitud, los archivos, actas y dem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 fondos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documentales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Colaborar con las actividades de tipo caritativo que organice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de acuerdo con sus propios fines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Presentar propuestas a la Junta de Gobierno, para su planteamiento 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la Asamblea General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en las actividades y cultos que organice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a, tanto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de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cter peri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dico como eventual.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Disfrutar de los beneficios que obtenga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Y las obligaciones (para los cofrades ordinarios)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Cumplir con las normas contenidas en los presentes Estatutos y los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Reglamentos que se aprueben, con las decisiones de la Junta de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Gobierno y los acuerdos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los actos convocados con la debida compostura y orden, de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acuerdo con las normas y tradiciones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Contribuir a la consecuci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objeto y fines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Abonar las cuotas correspondientes anualmente y las que precise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Junta de Gobierno, con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Aceptar las disposiciones de los estatutos y las decisiones v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lidas de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Asambleas Generales y de la Junta Directiva.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Generales, especialmente aquellas en las que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tomen decisiones importantes para la vida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(acuerdos,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cargos directivos, etc.).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Para todos los cofrades (ordinarios y honorarios) NO hacer uso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indebido o impropio de, signos o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mbolos representativos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8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Cese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Son causas de cese, a todos los efectos,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fallecimiento.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incumplimiento reiterado o injustificado de las obligaciones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contenidas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rechazo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blico de la fe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lica, encontrarse en excomuni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impuesta o declarada, previa amonestaci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en las causas en que se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trate o haberse apartado de la 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stica.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impago de la cuota anual durante dos anualidades consecutivas,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de las cuotas extraordinarias que se aprobaran en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tulo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General. No obstante,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estudiado en cada caso.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sanci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declarada por la Junta de Gobierno, por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causa muy grave, seg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se especifica en los presentes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petici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propia por parte del Hermano.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9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Sanciones y procedimiento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faltas muy graves y motivo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Realizaci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actos en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blico que supongan esc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ndalo grave y en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contradicci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con la moral cristiana.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actos que perjudiquen a la convivencia dentro de la vida cofrade,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forma de insulto, agresi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amenaza, dirigidos contra cualquier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Hermano o los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rganos de gobierno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perjuicios ocasionados en el patrimonio, bienes y fondos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cuando fuese con o sin beneficio propio, para la persona 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 xml:space="preserve">vinculadas a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falta de protocolo y compostura ante los actos tradicionales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faltas leves y graves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reguladas en los Reglamentos que se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dicten, no 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lugar a sanciones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ni afectar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 los derechos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Cofrade. Cuando se tuviese conocimiento de la falta realizada por cualquier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Hermano, se 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abrir expediente sancionador al afectado, y se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manera exigida por el Reglamento.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Cuando las pruebas y motivos de la sanci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dependan de la resoluci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competente a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la Junta de Gobierno acordar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suspensi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expediente, en tanto se resuelve por 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rgano correspondiente..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de-DE"/>
        </w:rPr>
        <w:t>TULO V. GOBIERNO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10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Asamblea General o Cap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Asamblea General, con la denominaci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 xml:space="preserve">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 supremo de gobierno de la misma. Estar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presidido por el Presidente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 integrado por todos los Hermanos.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convocada tanto en sesi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ordinaria, al menos una vez al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o, y en sesi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extraordinaria.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se celebrar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anualmente y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convocado por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Presidente, con al menos quince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 de antelaci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n, mediante convocatoria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que el Secretario dirigir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todos los miembros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a su propio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domicilio.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la convocatoria constar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la hora, Lugar de la reuni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Orden del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miembros que no puedan asistir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delegar su representaci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voto en otro miembro. La delegaci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realizarse por escrito firmado.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 xml:space="preserve">Al ser el 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rgano supremo de gobierno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 las siguientes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competencias: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Elegir al Presidente y al resto de los miembros de la Junta Directiva,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conforme a lo dispuesto en estos Estatutos. El Presidente elegido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ratificado y nombrado por el Sr. Obispo de la Di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cesis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5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Ratificar a los miembros de la Junta de Gobierno que presente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Presidente, y todos los cambios que durante su mandato se propongan,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la sucesi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por el Vicepresidente u otras sustituciones.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los Presupuestos de cada ejercicio, tanto ordinarios como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extraordinarios,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cualquier gasto que exceda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imprevistos; y revisar y aprobar el Balance del ejercicio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mico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anterior o sus cuentas complementarias, tras su censura.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la cuant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cuotas ordinarias o derramas extraordinarias.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reglamentos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interior;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como, en general, cuantas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instrucciones considere oportunas para el mejor funcionamiento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cumplimiento de sus fines. El reglamento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gimen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Interno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presentado al Obispo.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Aprobar, si sucediese, el cambio de domicilio social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Tomar acuerdos sobre 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o hermanamiento, o situaciones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equiparables con otras asociaciones religiosas o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Ratificar el ingreso de nuevos Hermanos y aprobar los nombramientos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de Hermanos de Honor.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Conocer y aprobar la memoria anual de las actividades y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programaci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para 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siguiente.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Proponer la modificaci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los Estatutos y acordar, en su caso,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propuesta de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6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Interpretar aut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nticamente las disposiciones de los Estatutos y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Reglamento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Interno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los actos de adquisici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disposici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gravamen sobre los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bienes de valor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stico o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mico relevante,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aceptaci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renuncia de legados, donaciones o herencias.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Decidir sobre cualquier otra cuesti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importante referente al gobierno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direccional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11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Convocatoria de asambleas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La Asamblea General se reunir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manera ordinaria al menos una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vez al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it-IT"/>
        </w:rPr>
        <w:t>o.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convocada por el Presidente con quince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de 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n,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mediante comunicaci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que el Secretario dirigir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todos los miembros,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n-US"/>
        </w:rPr>
        <w:t>carta, watsap, correo electr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nico, etc. En la convocatoria constar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fecha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reuni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la hora, el lugar y el orden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La Asamblea General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reunirse de forma extraordinaria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cuando lo considere conveniente el Presidente, lo acuerde la Junta Directiva 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lo solicite una quinta parte de los cofrades con voz y voto.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pt-PT"/>
        </w:rPr>
        <w:t>igualmente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hacerse la convocatoria con orden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y 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aspectos indicados en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rrafo anterior.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Tienen derecho a voz y a voto todos los hermanos mayores de 18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os y que no estuviesen suspendidos de su condici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hermanos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sanci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 firme.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n ser o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dos,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n, aquellos hermanos o personas sin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derecho a voz ni a voto, si a juicio del que preside lo estimase conveniente.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La Asamblea General quedar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constituida, tanto en materia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acuerdos como para las elecciones, en primera convocatoria, con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absoluta de sus integrantes, y en segunda convocatoria el n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mero de asistentes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no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ser inferior al 10% de sus miembros, siempre que la asamblea haya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sido convocada con la debida 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y sus miembros hayan recibido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convocatoria, a tenor de lo dicho anteriormente.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5.- La Asamblea tomar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sus decisiones, en materia de acuerdos, con el voto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absoluta de los presentes. Si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votaciones no se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llegase a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 absoluta, ser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suficiente, en la tercera,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relativa.</w:t>
      </w:r>
      <w:r>
        <w:rPr>
          <w:rStyle w:val="Ninguno"/>
          <w:rFonts w:ascii="Optima" w:hAnsi="Optima"/>
          <w:sz w:val="15"/>
          <w:szCs w:val="15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Si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escrutinios persistiese la igualdad de votos,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Presidente puede resolver el empate con su voto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7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6.- En materia de elecciones,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n v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lidas cuando sean refrendadas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absoluta de los presentes.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escrutinios ineficaces, se ha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hacer la votaci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sobre los dos candidatos que hubieran obtenido el mayor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mero de votos, o si son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s, sobre los de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edad. Si persiste el empate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del tercer escrutinio, queda elegido el de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edad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8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7.- Queda excluida la facultad de votar por carta. Para voto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procurador o representante se habilitar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forma en el Reglamento de R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it-IT"/>
        </w:rPr>
        <w:t>gimen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Interno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9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Siguiendo la tradici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secular, la Asamblea General ordinaria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convocada el tercer s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bado de septiembre, antes del ejercicio de Minerva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correspondiente a ese mes.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12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Junta Directiva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1.- La Junta Directiva es el 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rgano ejecutivo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y estar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integrada por 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Vicepresidente (podr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tambi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tener otro cargo de la Junta).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Secretario.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Tesorero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Un vocal.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Consiliario o capell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n. El capell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convocado a las reuniones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Junta Directiva donde 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voz, pero no voto (cfr. art. 17 ).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Como responsables de una organizaci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eclesial y est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mulo para 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cofrades, los miembros de la Junta Directiva deber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mostrar una vida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cristiana coherente. No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ser elegidos para cargos directivos aquellos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cofrades cuya vida est</w:t>
      </w:r>
      <w:r>
        <w:rPr>
          <w:rFonts w:ascii="Optima" w:hAnsi="Optima" w:hint="default"/>
          <w:sz w:val="28"/>
          <w:szCs w:val="28"/>
          <w:rtl w:val="0"/>
          <w:lang w:val="fr-FR"/>
        </w:rPr>
        <w:t xml:space="preserve">é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blica y notoriamente en contradicci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con la fe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moral cristianas en lo personal, familiar y social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0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sz w:val="15"/>
          <w:szCs w:val="15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Todos los cargos de la Junta de Gobierno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no remunerados,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voluntarios y reelegibles. De forma ordinaria no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presidente quien ya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 sea de otra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o Hermandad, a excepci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que la Asamblea General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 acuerde.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Los miembros de la Junta Directiva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elegidos para un per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odo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determinado de cinco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os y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 ser reelegidos.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Las competencias de la Junta Directiva son especialmente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sus Sesiones con voz y voto. Exceptuando al Consiliario, que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tenor del art. 17 no tiene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Ejercer los actos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relativos al cumplimiento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objeto y fin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todos los necesarios para su efectivo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funcionamiento y desarrollo.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Ejecutar los acuerdos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velar por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cumplimiento y resolver cuantos asuntos se presenten a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consideraci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de conformidad con lo previsto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Programar la memoria y el plan anual de actos y actividades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Proyectar el presupuesto anual y las cuentas de cada ejercicio.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Redactar los Reglamentos previstos por los Estatutos e interpretarlos.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Resolver las quejas, sugerencias y propuesta que por escrito presenten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Hermanos o trasladarlas a la Asamblea si fueran de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competencia.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Decidir sobre las admisiones, bajas y sanciones de los Hermanos.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Cuantas otras responsabilidades le atribuyan las normas y costumbres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timas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Preparar el orden del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Asambleas Generales.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Organizar aquellos actos que se consideren convenientes en orden 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cuidar la 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espiritualidad de sus miembros.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Junta Directiva se reunir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forma ordinaria con una periodicidad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determinada, y extraordinariamente siempre que sea convocada por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Presidente o lo pida un tercio de los miembros de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misma Junta Directiva determinar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forma de celebrar sus reuniones.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 Presidente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Presidente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ostenta la representaci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legal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misma. Es elegido por la Asamblea General, debiendo ser confirmado por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Obispo diocesano. El elegido pedir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esta confirmaci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pt-PT"/>
        </w:rPr>
        <w:t>n personalmente o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medio de otro en el plazo de ocho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n-US"/>
        </w:rPr>
        <w:t>as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biles a partir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aceptaci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la 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n. Hasta que el elegido no sea confirmado por el Obispo,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no surte efecto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1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de los requisitos exigidos por el derecho y los indicados en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art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culo anterior,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establecer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pt-PT"/>
        </w:rPr>
        <w:t>los que crea convenientes.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Al Presidente corresponden las siguientes funciones, 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representaci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legal anteriormente indicada y otras que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quiera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asignarle: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Procurar que se mantengan el esp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ritu, los fines y el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cter eclesial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12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Presidir y dirigir las Asambleas Generales y las reuniones de la Junta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Directiva.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Ordenar la convocatoria y se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alar el orden del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reuniones.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 registro de Hermanos Cofrades, con fecha de altas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bajas, y el Libro de Actas de las reuniones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Junta de 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Visar las actas.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Dirigir las votaciones y levantar las sesiones.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Comunicar al Obispo diocesano los miembros elegidos para formar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Junta Directiva,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el estado anual de cuentas y el cambio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domicilio social si lo hubiere.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Presentar al Obispo diocesano las modificaciones de los estatutos y, si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llegase el caso, la propuesta de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para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Representar 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el Consejo de pastoral de la Parroquia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Almud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var.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convocatoria de 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a Presidente debe hacerse con la debida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para que puedan presentarse candidatos diferentes que re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</w:rPr>
        <w:t>nan las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condiciones requeridas.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sz w:val="15"/>
          <w:szCs w:val="15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 xml:space="preserve">culo 14 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 Vicepresidente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El Vicepresidente sustituye al Presidente en todas sus funciones cuando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ste no pueda actuar, o en aquellas que le sean delegadas en su caso.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15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 Secretario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El Secretario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que lo es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de la Junta Directiva, tiene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los siguientes cometidos: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Levantar acta de las reuniones de los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rganos de gobierno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en la que figuren los temas tratados y los acuerdos tomados.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Dar curso por encargo del Presidente a las convocatorias de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reuniones de la Asamblea General o la Junta Directiva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Tramitar la correspondencia, citaciones y documentaci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n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la custodia y conservaci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archivo.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 registro de Hermanos Cofrades, con fecha de altas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bajas, y el Libro de Actas de las reuniones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Junta de 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Realizar y mantener actualizado el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logo de todos los fondos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documentales y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encargar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toda la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ante los procesos de 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del Presidente y Junta de 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Expedir certificaciones de los documentos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con el visto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bueno del 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Depositar en el Archivo Hist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rico Diocesano la documentaci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hist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16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Tesorero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Las tareas del Tesorero son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Confeccionar los presupuestos y cuentas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y presentarlos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ante la Junta de Gobierno y 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los Libros de contabilidad, facturas, comprobantes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otros documentos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micos que afecten 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archiv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ndolos de forma adecuada.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Administrar los bienes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acuerdo con la legislaci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nica, lo que determinen los estatutos y lo decidido por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Asamblea General. Siempre con el visto bueno del 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Ejecutar el cobro de cuotas de los Hermanos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otros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cobros o pagos de cualquier naturaleza que deban de realizarse.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Autorizar con su firma la apertura de cuentas, dep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sitos, pagos,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cobros y en general, cuantas funciones de gesti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se realicen.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Mantener actualizado el inventario de cuantos bienes muebles 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inmuebles posea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17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Consiliario o Capell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á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capell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it-IT"/>
        </w:rPr>
        <w:t>n o consiliario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, naturalmente,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rroco de la Parroquia de Nuestra Se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ora de la Asunci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pt-PT"/>
        </w:rPr>
        <w:t>var, o en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el caso de que hubiesen varios sacerdotes encargados de la pastoral en dicha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parroquia, el que el 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it-IT"/>
        </w:rPr>
        <w:t>rroco designase.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nombrado por el Ordinario del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lugar, previa consulta, si lo estima conveniente, a la Junta Directiva, para un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per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odo de tiempo determinado.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ser removido por quien lo nombr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,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acuerdo con lo establecido en el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 vigente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3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Su tareas fundamentales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Ejercer el ministerio pastoral a favor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animaci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espiritual de los cofrades.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Contribuir a que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mantenga siempre su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cter eclesial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 finalidad religiosa.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Fomentar la sinton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participaci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los planes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pastorales diocesanos, de acuerdo con sus objetivos.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Presidir los actos de culto que organice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los desfiles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procesionales correspondientes.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 y a las reuniones de la Junta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Directiva con voz pero sin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18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</w:rPr>
        <w:t>.- Vocal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as y cese del Presidente y o de la Junta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junta general elegir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un vocal que formar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parte de la junta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Gobierno. As</w:t>
      </w:r>
      <w:r>
        <w:rPr>
          <w:rFonts w:ascii="Optima" w:hAnsi="Optima" w:hint="default"/>
          <w:sz w:val="28"/>
          <w:szCs w:val="28"/>
          <w:rtl w:val="0"/>
        </w:rPr>
        <w:t xml:space="preserve">í </w:t>
      </w:r>
      <w:r>
        <w:rPr>
          <w:rFonts w:ascii="Optima" w:hAnsi="Optima"/>
          <w:sz w:val="28"/>
          <w:szCs w:val="28"/>
          <w:rtl w:val="0"/>
          <w:lang w:val="es-ES_tradnl"/>
        </w:rPr>
        <w:t>mismo, el Presidente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proponer otras vocal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as conforme 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las necesidades que se presentaran en el transcurso de su mandato.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Cumpli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ndosela las responsabilidades que se vean convenientes en cada caso.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Sus funciones y obligaciones se regir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 por Reglamento Interno.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El Presidente cesar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en sus funciones por finalizaci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de mandato,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fallecimiento, enfermedad, incapacidad o dimisi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15"/>
          <w:szCs w:val="15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Caso de producirse vacante del Presidente por fallecimiento, enfermedad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incapacidad ejercer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 funciones el Vicepresidente, hasta finalizar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mandato.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Junta de Gobierno cesar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 finalizar su mandato permaneciendo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funciones hasta la 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nueva Junta. La dimisi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Presidente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implicar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cese de los restantes miembros de la Junta de 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 existiera dimisi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alg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otro miembro de la Junta de Gobierno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sustituido por otro miembro de la Junta designado por el Presidente, para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ejerza las funciones hasta finalizar el mandato, sin que ello implique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duplicidad de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VI. ACTIVIDADES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19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 xml:space="preserve">º 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Actividades propias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Celebrar el tradicional ejercicio de Minerva el tercer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bado de cada mes,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tras la celebraci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Eucarist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que consiste en: Exposici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simo, estaci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ante el Sant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simo, oraciones y salmos seg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oracional propio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a, oraci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personal, procesi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Minerva,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bendici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con el Sant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simo y despedida.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Preparar y organizar la procesi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</w:t>
      </w:r>
      <w:r>
        <w:rPr>
          <w:rFonts w:ascii="Optima" w:hAnsi="Optima" w:hint="default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Corpus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que se celebra en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atardecer de dicha solemnidad.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en las celebraciones propias de la Semana Santa, de forma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especial en la Misa del Jueves Santo, donde formar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parte de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personas a las que se les lavar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los pies y en la Hora Santa ante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Monumento.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Celebrar, el 31 de diciembre, en la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ltima misa del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civil, un ejercicio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extraordinario de Minerva, dando gracias a Dios por 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que termina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rezar el Te Deum ante el Sant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simo expuesto.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Otras actividades extraordinarias que se programen,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contar con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conveniente autorizaci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 y/o civil que necesite.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Organizar los turnos de vela ante el Sant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simo la tarde del Jueves santo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del Viernes Santo hasta la hora de comienzo de los oficios.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TULO VII. ADMINISTRACI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LOS BIENES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20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º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.- Administraci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los bienes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it-IT"/>
        </w:rPr>
        <w:t>1.-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es una instituci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eclesi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stica sin 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nimo de lucro,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equiparada civilmente a las fundaciones de intereses general. Por ser una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asociaci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blica de fieles, goza de personalidad jur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dica propia, por lo que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puede adquirir, retener, administrar y enajenar bienes temporales. 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igualmente susceptible de herencias y legados. En todos estos actos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administraci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 se ajustar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lo establecido en el Derecho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4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a obtendr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 fondos y recursos de las siguientes formas: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Cuotas ordinarias anuales y extraordinarias de los Hermanos, cuya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corregida en funci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ndice de precios al consumo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correspondiente al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ltimo periodo. Estas cuotas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ser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aprobadas en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por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absoluta.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Herencias, legados o donaciones efectuadas por Hermanos, familias 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cualquier persona a favor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Cualesquiera de otros medios legales y 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timos aprobados por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Junta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fondos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objeto de dep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sito bancario a nombre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misma. Para disponer de ellos,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necesaria la firma del Presidente y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Tesorero.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3.- Pertenecen al patrimonio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todos los bienes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hubieran sido objeto de donaci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adquiridos legalmente por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consideraci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sticos y se regir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por lo previsto en estos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Estatutos y, en su defecto, por lo establecido en el C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digo de Derecho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nico.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Tesorero elaborar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anualmente un presupuesto de gastos e ingresos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el cual se 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 Caso de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aprobado se prorrogar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realizado 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o anterior.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21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Disposici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enajenaci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adquirir, enajenar, poseer y administrar bienes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temporales de cualquier clase o naturaleza.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celebrar actos, contratos 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negocio jur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dicos acordes con sus fines, y para defender en juicio o actos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jurisdicci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sus 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timos derechos e intereses, de acuerdo con Io dispuesto 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Leyes y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representaci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materia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ordinaria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corresponder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 Presidente, previa autorizaci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Junta de Gobierno.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materia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extraordinaria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contar con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General, con una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absoluta, y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solicitar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teniendo en cuenta siempre las Normas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Obispado de Huesca sobre diversas cuestiones de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ndole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22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Documentaci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documental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a se compondr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, al menos de lo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siguiente: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1.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Libro de Registro de Hermanos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2.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Libro de Actas de cada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3.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Libros de Contabilidad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4.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Registro de Correspondencia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5.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Registro de inventario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TITULO VIII.-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STICA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Articulo 23.- Facultades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Corresponden al Obispo Diocesano las siguientes facultades: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derecho de visita y el de inspecci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todas las actividades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Nombramiento del Consiliario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la confirmaci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 y dem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 miembros de la Junta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definitiva de las cuentas anuales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facultad de exigir en cualquier momento la rendici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detallada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misma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las distintas modificaciones de los Estatutos y en su caso,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disoluci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de acuerdo con el Derecho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nico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Conceder la preceptiva licencia para aquellos actos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extraordinaria y enajenaci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bienes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conforme a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normas de Derecho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nico vigentes.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TULO IX. MODIFICACI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LOS ESTATUTOS Y DISOLUCI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de-DE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Modificaci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los estatutos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iniciativa partir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del Presidente o de la propia Junta de Gobierno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someter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la intenci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proceso de reforma.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formular la iniciativa una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cima de los hermanos de 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mero.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nombrara una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para analizar los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culos sometidos 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reforma y presentar un proyecto en el plazo de tres meses. El proyecto se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comunicar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todos los hermanos para que realicen sus enmiendas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modificaciones durante un mes. Transcurrido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ste, la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elaborar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proyecto definitivo en un plazo de dos meses para someterlo a votaci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en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siguiente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 a celebrar.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requerir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dos tercios de votos por parte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General. Posteriormente pasar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Autoridad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stica. Para entrar en vigor estas modificaciones necesitan ser aprobadas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el Obispo diocesano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15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24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Disoluci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causas para la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Acuerdo de los dos tercios de miembros presentes, convocados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Extraordinario a tal efecto.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decisi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con arreglo a lo previsto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la legislaci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n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nica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Por cese de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sta en su actividad por espacio en cien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Caso de aprobarse se 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elegir una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Liquidadora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integrada entre cinco y nueve hermanos, mayores de edad civil. Esta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realizar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gestiones de liquidaci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cuentas y patrimonio.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Todo el patrimonio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los fondos o remanentes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la liquidaci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se dedicar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 instituciones de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cter ben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fico o social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Parroquia de Nuestra Se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ora de la Asunci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Almud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var.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abel Book">
    <w:charset w:val="00"/>
    <w:family w:val="roman"/>
    <w:pitch w:val="default"/>
  </w:font>
  <w:font w:name="Optima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cc. 215, 216, 301, 305, 312 y 313</w:t>
      </w:r>
    </w:p>
  </w:footnote>
  <w:footnote w:id="2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pt-PT"/>
        </w:rPr>
        <w:t xml:space="preserve"> c. 304</w:t>
      </w:r>
    </w:p>
  </w:footnote>
  <w:footnote w:id="3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es-ES_tradnl"/>
        </w:rPr>
        <w:t xml:space="preserve"> cfr. c. 209 y 316 </w:t>
      </w:r>
    </w:p>
  </w:footnote>
  <w:footnote w:id="4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307 y 308</w:t>
      </w:r>
    </w:p>
  </w:footnote>
  <w:footnote w:id="5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1</w:t>
      </w:r>
    </w:p>
  </w:footnote>
  <w:footnote w:id="6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c. 314 </w:t>
      </w:r>
    </w:p>
  </w:footnote>
  <w:footnote w:id="7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119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2</w:t>
      </w:r>
    </w:p>
  </w:footnote>
  <w:footnote w:id="8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119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ru-RU"/>
        </w:rPr>
        <w:t xml:space="preserve">1 </w:t>
      </w:r>
    </w:p>
  </w:footnote>
  <w:footnote w:id="9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cfr. c. 167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1</w:t>
      </w:r>
    </w:p>
  </w:footnote>
  <w:footnote w:id="10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316 </w:t>
      </w:r>
    </w:p>
  </w:footnote>
  <w:footnote w:id="11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es-ES_tradnl"/>
        </w:rPr>
        <w:t xml:space="preserve">cfr. cc. 179 y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ru-RU"/>
        </w:rPr>
        <w:t xml:space="preserve">1 </w:t>
      </w:r>
    </w:p>
  </w:footnote>
  <w:footnote w:id="12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it-IT"/>
        </w:rPr>
        <w:t xml:space="preserve"> cc. 328-329 </w:t>
      </w:r>
    </w:p>
  </w:footnote>
  <w:footnote w:id="13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cc.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 xml:space="preserve">1, 318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es-ES_tradnl"/>
        </w:rPr>
        <w:t>2 y 565</w:t>
      </w:r>
    </w:p>
  </w:footnote>
  <w:footnote w:id="14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it-IT"/>
        </w:rPr>
        <w:t xml:space="preserve"> cc. 1254-1310</w:t>
      </w:r>
    </w:p>
  </w:footnote>
  <w:footnote w:id="15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 314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Nota al pie">
    <w:name w:val="Nota al pie"/>
    <w:next w:val="Nota al pi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